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07" w:rsidRPr="00226907" w:rsidRDefault="00226907" w:rsidP="00226907">
      <w:pPr>
        <w:spacing w:after="0" w:line="240" w:lineRule="auto"/>
        <w:textAlignment w:val="baseline"/>
        <w:outlineLvl w:val="0"/>
        <w:rPr>
          <w:rFonts w:ascii="Arial" w:eastAsia="Times New Roman" w:hAnsi="Arial" w:cs="Arial"/>
          <w:b/>
          <w:bCs/>
          <w:color w:val="606060"/>
          <w:kern w:val="36"/>
          <w:sz w:val="24"/>
          <w:szCs w:val="24"/>
          <w:lang w:eastAsia="en-AU"/>
        </w:rPr>
      </w:pPr>
      <w:r w:rsidRPr="00226907">
        <w:rPr>
          <w:rFonts w:ascii="Arial" w:eastAsia="Times New Roman" w:hAnsi="Arial" w:cs="Arial"/>
          <w:b/>
          <w:bCs/>
          <w:color w:val="606060"/>
          <w:kern w:val="36"/>
          <w:sz w:val="24"/>
          <w:szCs w:val="24"/>
          <w:bdr w:val="none" w:sz="0" w:space="0" w:color="auto" w:frame="1"/>
          <w:lang w:eastAsia="en-AU"/>
        </w:rPr>
        <w:t>Connective Services Privacy Policy</w:t>
      </w:r>
      <w:r w:rsidRPr="00226907">
        <w:rPr>
          <w:rFonts w:ascii="Arial" w:eastAsia="Times New Roman" w:hAnsi="Arial" w:cs="Arial"/>
          <w:b/>
          <w:bCs/>
          <w:color w:val="606060"/>
          <w:kern w:val="36"/>
          <w:sz w:val="24"/>
          <w:szCs w:val="24"/>
          <w:bdr w:val="none" w:sz="0" w:space="0" w:color="auto" w:frame="1"/>
          <w:lang w:eastAsia="en-AU"/>
        </w:rPr>
        <w:br/>
      </w:r>
      <w:bookmarkStart w:id="0" w:name="_GoBack"/>
      <w:bookmarkEnd w:id="0"/>
      <w:r w:rsidRPr="00226907">
        <w:rPr>
          <w:rFonts w:ascii="Arial" w:eastAsia="Times New Roman" w:hAnsi="Arial" w:cs="Arial"/>
          <w:b/>
          <w:bCs/>
          <w:color w:val="606060"/>
          <w:kern w:val="36"/>
          <w:sz w:val="24"/>
          <w:szCs w:val="24"/>
          <w:lang w:eastAsia="en-AU"/>
        </w:rPr>
        <w:t> </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bdr w:val="none" w:sz="0" w:space="0" w:color="auto" w:frame="1"/>
          <w:lang w:eastAsia="en-AU"/>
        </w:rPr>
        <w:t>The privacy of your personal information is important to us. Our Privacy Policy governs how we collect, handle, use and disclose your personal information. It also deals with how you can access the personal information we hold about you, ask us to correct it, or make a privacy related complaint. This policy explains how we respect your right to privacy in accordance with the Australian Privacy Principles contained in the Privacy Act 1988 (</w:t>
      </w:r>
      <w:proofErr w:type="spellStart"/>
      <w:r w:rsidRPr="00226907">
        <w:rPr>
          <w:rFonts w:ascii="Arial" w:eastAsia="Times New Roman" w:hAnsi="Arial" w:cs="Arial"/>
          <w:color w:val="303030"/>
          <w:sz w:val="20"/>
          <w:szCs w:val="20"/>
          <w:bdr w:val="none" w:sz="0" w:space="0" w:color="auto" w:frame="1"/>
          <w:lang w:eastAsia="en-AU"/>
        </w:rPr>
        <w:t>Cth</w:t>
      </w:r>
      <w:proofErr w:type="spellEnd"/>
      <w:r w:rsidRPr="00226907">
        <w:rPr>
          <w:rFonts w:ascii="Arial" w:eastAsia="Times New Roman" w:hAnsi="Arial" w:cs="Arial"/>
          <w:color w:val="303030"/>
          <w:sz w:val="20"/>
          <w:szCs w:val="20"/>
          <w:bdr w:val="none" w:sz="0" w:space="0" w:color="auto" w:frame="1"/>
          <w:lang w:eastAsia="en-AU"/>
        </w:rPr>
        <w:t>).</w:t>
      </w:r>
      <w:r w:rsidRPr="00226907">
        <w:rPr>
          <w:rFonts w:ascii="Arial" w:eastAsia="Times New Roman" w:hAnsi="Arial" w:cs="Arial"/>
          <w:color w:val="303030"/>
          <w:sz w:val="20"/>
          <w:szCs w:val="20"/>
          <w:bdr w:val="none" w:sz="0" w:space="0" w:color="auto" w:frame="1"/>
          <w:lang w:eastAsia="en-AU"/>
        </w:rPr>
        <w:br/>
        <w:t>What information do we collect and how do we use it?</w:t>
      </w:r>
      <w:r w:rsidRPr="00226907">
        <w:rPr>
          <w:rFonts w:ascii="Arial" w:eastAsia="Times New Roman" w:hAnsi="Arial" w:cs="Arial"/>
          <w:color w:val="303030"/>
          <w:sz w:val="20"/>
          <w:szCs w:val="20"/>
          <w:lang w:eastAsia="en-AU"/>
        </w:rPr>
        <w:br/>
        <w:t> </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bdr w:val="none" w:sz="0" w:space="0" w:color="auto" w:frame="1"/>
          <w:lang w:eastAsia="en-AU"/>
        </w:rPr>
        <w:t>We will collect personal information from you via telephone, when you apply to become a Connective Partner, when we do business with you, and through our website. This may include a broad range of information from your name, address and contact details to other information about your qualifications, employment history and financial information such as your bank details for Commission payments.</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t> </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bdr w:val="none" w:sz="0" w:space="0" w:color="auto" w:frame="1"/>
          <w:lang w:eastAsia="en-AU"/>
        </w:rPr>
        <w:t>When we request your personal information, we will identify which information is necessary and which information may be provided at your option. If you choose not to supply any of the information we request, our ability to assist you may be limited. We will use your personal information:</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t> </w:t>
      </w:r>
    </w:p>
    <w:p w:rsidR="00226907" w:rsidRPr="00226907" w:rsidRDefault="00226907" w:rsidP="00226907">
      <w:pPr>
        <w:numPr>
          <w:ilvl w:val="0"/>
          <w:numId w:val="1"/>
        </w:numPr>
        <w:spacing w:after="0" w:line="240" w:lineRule="auto"/>
        <w:ind w:left="120"/>
        <w:textAlignment w:val="baseline"/>
        <w:outlineLvl w:val="1"/>
        <w:rPr>
          <w:rFonts w:ascii="Arial" w:eastAsia="Times New Roman" w:hAnsi="Arial" w:cs="Arial"/>
          <w:b/>
          <w:bCs/>
          <w:color w:val="8F8F8F"/>
          <w:sz w:val="20"/>
          <w:szCs w:val="20"/>
          <w:lang w:eastAsia="en-AU"/>
        </w:rPr>
      </w:pPr>
      <w:r w:rsidRPr="00226907">
        <w:rPr>
          <w:rFonts w:ascii="Arial" w:eastAsia="Times New Roman" w:hAnsi="Arial" w:cs="Arial"/>
          <w:b/>
          <w:bCs/>
          <w:color w:val="8F8F8F"/>
          <w:sz w:val="20"/>
          <w:szCs w:val="20"/>
          <w:bdr w:val="none" w:sz="0" w:space="0" w:color="auto" w:frame="1"/>
          <w:lang w:eastAsia="en-AU"/>
        </w:rPr>
        <w:t>to conduct our business;</w:t>
      </w:r>
    </w:p>
    <w:p w:rsidR="00226907" w:rsidRPr="00226907" w:rsidRDefault="00226907" w:rsidP="00226907">
      <w:pPr>
        <w:numPr>
          <w:ilvl w:val="0"/>
          <w:numId w:val="1"/>
        </w:numPr>
        <w:spacing w:after="0" w:line="240" w:lineRule="auto"/>
        <w:ind w:left="120"/>
        <w:textAlignment w:val="baseline"/>
        <w:outlineLvl w:val="1"/>
        <w:rPr>
          <w:rFonts w:ascii="Arial" w:eastAsia="Times New Roman" w:hAnsi="Arial" w:cs="Arial"/>
          <w:b/>
          <w:bCs/>
          <w:color w:val="8F8F8F"/>
          <w:sz w:val="20"/>
          <w:szCs w:val="20"/>
          <w:lang w:eastAsia="en-AU"/>
        </w:rPr>
      </w:pPr>
      <w:r w:rsidRPr="00226907">
        <w:rPr>
          <w:rFonts w:ascii="Arial" w:eastAsia="Times New Roman" w:hAnsi="Arial" w:cs="Arial"/>
          <w:b/>
          <w:bCs/>
          <w:color w:val="8F8F8F"/>
          <w:sz w:val="20"/>
          <w:szCs w:val="20"/>
          <w:bdr w:val="none" w:sz="0" w:space="0" w:color="auto" w:frame="1"/>
          <w:lang w:eastAsia="en-AU"/>
        </w:rPr>
        <w:t>to manage our business relationships with you and with others, including our Panel Lenders;</w:t>
      </w:r>
    </w:p>
    <w:p w:rsidR="00226907" w:rsidRPr="00226907" w:rsidRDefault="00226907" w:rsidP="00226907">
      <w:pPr>
        <w:numPr>
          <w:ilvl w:val="0"/>
          <w:numId w:val="1"/>
        </w:numPr>
        <w:spacing w:after="0" w:line="240" w:lineRule="auto"/>
        <w:ind w:left="120"/>
        <w:textAlignment w:val="baseline"/>
        <w:outlineLvl w:val="1"/>
        <w:rPr>
          <w:rFonts w:ascii="Arial" w:eastAsia="Times New Roman" w:hAnsi="Arial" w:cs="Arial"/>
          <w:b/>
          <w:bCs/>
          <w:color w:val="8F8F8F"/>
          <w:sz w:val="20"/>
          <w:szCs w:val="20"/>
          <w:lang w:eastAsia="en-AU"/>
        </w:rPr>
      </w:pPr>
      <w:r w:rsidRPr="00226907">
        <w:rPr>
          <w:rFonts w:ascii="Arial" w:eastAsia="Times New Roman" w:hAnsi="Arial" w:cs="Arial"/>
          <w:b/>
          <w:bCs/>
          <w:color w:val="8F8F8F"/>
          <w:sz w:val="20"/>
          <w:szCs w:val="20"/>
          <w:bdr w:val="none" w:sz="0" w:space="0" w:color="auto" w:frame="1"/>
          <w:lang w:eastAsia="en-AU"/>
        </w:rPr>
        <w:t>to complete a transaction on your behalf, e.g. processing of application forms to become a Connective Member, or when managing your commissions;</w:t>
      </w:r>
    </w:p>
    <w:p w:rsidR="00226907" w:rsidRPr="00226907" w:rsidRDefault="00226907" w:rsidP="00226907">
      <w:pPr>
        <w:numPr>
          <w:ilvl w:val="0"/>
          <w:numId w:val="1"/>
        </w:numPr>
        <w:spacing w:after="0" w:line="240" w:lineRule="auto"/>
        <w:ind w:left="120"/>
        <w:textAlignment w:val="baseline"/>
        <w:outlineLvl w:val="1"/>
        <w:rPr>
          <w:rFonts w:ascii="Arial" w:eastAsia="Times New Roman" w:hAnsi="Arial" w:cs="Arial"/>
          <w:b/>
          <w:bCs/>
          <w:color w:val="8F8F8F"/>
          <w:sz w:val="20"/>
          <w:szCs w:val="20"/>
          <w:lang w:eastAsia="en-AU"/>
        </w:rPr>
      </w:pPr>
      <w:r w:rsidRPr="00226907">
        <w:rPr>
          <w:rFonts w:ascii="Arial" w:eastAsia="Times New Roman" w:hAnsi="Arial" w:cs="Arial"/>
          <w:b/>
          <w:bCs/>
          <w:color w:val="8F8F8F"/>
          <w:sz w:val="20"/>
          <w:szCs w:val="20"/>
          <w:bdr w:val="none" w:sz="0" w:space="0" w:color="auto" w:frame="1"/>
          <w:lang w:eastAsia="en-AU"/>
        </w:rPr>
        <w:t>to provide you with information about our products and services;</w:t>
      </w:r>
    </w:p>
    <w:p w:rsidR="00226907" w:rsidRPr="00226907" w:rsidRDefault="00226907" w:rsidP="00226907">
      <w:pPr>
        <w:numPr>
          <w:ilvl w:val="0"/>
          <w:numId w:val="1"/>
        </w:numPr>
        <w:spacing w:after="0" w:line="240" w:lineRule="auto"/>
        <w:ind w:left="120"/>
        <w:textAlignment w:val="baseline"/>
        <w:outlineLvl w:val="1"/>
        <w:rPr>
          <w:rFonts w:ascii="Arial" w:eastAsia="Times New Roman" w:hAnsi="Arial" w:cs="Arial"/>
          <w:b/>
          <w:bCs/>
          <w:color w:val="8F8F8F"/>
          <w:sz w:val="20"/>
          <w:szCs w:val="20"/>
          <w:lang w:eastAsia="en-AU"/>
        </w:rPr>
      </w:pPr>
      <w:proofErr w:type="gramStart"/>
      <w:r w:rsidRPr="00226907">
        <w:rPr>
          <w:rFonts w:ascii="Arial" w:eastAsia="Times New Roman" w:hAnsi="Arial" w:cs="Arial"/>
          <w:b/>
          <w:bCs/>
          <w:color w:val="8F8F8F"/>
          <w:sz w:val="20"/>
          <w:szCs w:val="20"/>
          <w:bdr w:val="none" w:sz="0" w:space="0" w:color="auto" w:frame="1"/>
          <w:lang w:eastAsia="en-AU"/>
        </w:rPr>
        <w:t>for</w:t>
      </w:r>
      <w:proofErr w:type="gramEnd"/>
      <w:r w:rsidRPr="00226907">
        <w:rPr>
          <w:rFonts w:ascii="Arial" w:eastAsia="Times New Roman" w:hAnsi="Arial" w:cs="Arial"/>
          <w:b/>
          <w:bCs/>
          <w:color w:val="8F8F8F"/>
          <w:sz w:val="20"/>
          <w:szCs w:val="20"/>
          <w:bdr w:val="none" w:sz="0" w:space="0" w:color="auto" w:frame="1"/>
          <w:lang w:eastAsia="en-AU"/>
        </w:rPr>
        <w:t xml:space="preserve"> our internal administrative, marketing, planning, product development and research requirements.</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t> </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bdr w:val="none" w:sz="0" w:space="0" w:color="auto" w:frame="1"/>
          <w:lang w:eastAsia="en-AU"/>
        </w:rPr>
        <w:t>From time to time, we will use your contact details to send you direct marketing communications including offers, updates and newsletters that are relevant to the services we provide. We may do so by mail or electronically unless you tell us that you do not wish to receive electronic communications. We always give you the option of electing not to receive these communications in the future. You can unsubscribe by notifying us and we will no longer send this information to you.</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br/>
      </w:r>
      <w:r w:rsidRPr="00226907">
        <w:rPr>
          <w:rFonts w:ascii="Arial" w:eastAsia="Times New Roman" w:hAnsi="Arial" w:cs="Arial"/>
          <w:color w:val="303030"/>
          <w:sz w:val="20"/>
          <w:szCs w:val="20"/>
          <w:bdr w:val="none" w:sz="0" w:space="0" w:color="auto" w:frame="1"/>
          <w:lang w:eastAsia="en-AU"/>
        </w:rPr>
        <w:t>How do we hold and protect your information?</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bdr w:val="none" w:sz="0" w:space="0" w:color="auto" w:frame="1"/>
          <w:lang w:eastAsia="en-AU"/>
        </w:rPr>
        <w:t>We strive to maintain the relevance, accuracy, completeness and currency of the personal information we hold and to protect its privacy and security. We keep personal information only for as long as is reasonably necessary for the purpose for which it was collected or to comply with any applicable legal or ethical reporting or document retention requirements.</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br/>
      </w:r>
      <w:r w:rsidRPr="00226907">
        <w:rPr>
          <w:rFonts w:ascii="Arial" w:eastAsia="Times New Roman" w:hAnsi="Arial" w:cs="Arial"/>
          <w:color w:val="303030"/>
          <w:sz w:val="20"/>
          <w:szCs w:val="20"/>
          <w:bdr w:val="none" w:sz="0" w:space="0" w:color="auto" w:frame="1"/>
          <w:lang w:eastAsia="en-AU"/>
        </w:rPr>
        <w:t>We hold the information we collect from you on our secure database. In some cases, your file is archived and sent to an external data storage provider for a period of time. We only use storage providers located in Australia who are also regulated by the Privacy Act.</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t> </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bdr w:val="none" w:sz="0" w:space="0" w:color="auto" w:frame="1"/>
          <w:lang w:eastAsia="en-AU"/>
        </w:rPr>
        <w:t>We take all reasonable steps to protect your personal information from misuse, interference, loss, unauthorised access, modification or exposure. All Connective staff are required by the terms of their employment to maintain the confidentiality of customer information. Access to your information is restricted to those employees whose job requires that information. Access to our premises and computer systems is restricted through locks, password protection, internet firewalls and routers.</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br/>
      </w:r>
      <w:r w:rsidRPr="00226907">
        <w:rPr>
          <w:rFonts w:ascii="Arial" w:eastAsia="Times New Roman" w:hAnsi="Arial" w:cs="Arial"/>
          <w:color w:val="303030"/>
          <w:sz w:val="20"/>
          <w:szCs w:val="20"/>
          <w:bdr w:val="none" w:sz="0" w:space="0" w:color="auto" w:frame="1"/>
          <w:lang w:eastAsia="en-AU"/>
        </w:rPr>
        <w:t>We will take reasonable steps to destroy or de-identify your personal information when your personal information is no longer required for our business functions.</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t> </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bdr w:val="none" w:sz="0" w:space="0" w:color="auto" w:frame="1"/>
          <w:lang w:eastAsia="en-AU"/>
        </w:rPr>
        <w:t>Will we disclose the information we collect to anyone?</w:t>
      </w:r>
      <w:r w:rsidRPr="00226907">
        <w:rPr>
          <w:rFonts w:ascii="Arial" w:eastAsia="Times New Roman" w:hAnsi="Arial" w:cs="Arial"/>
          <w:color w:val="303030"/>
          <w:sz w:val="20"/>
          <w:szCs w:val="20"/>
          <w:bdr w:val="none" w:sz="0" w:space="0" w:color="auto" w:frame="1"/>
          <w:lang w:eastAsia="en-AU"/>
        </w:rPr>
        <w:br/>
        <w:t>We do not sell, trade or rent client lists or personal information to any third party. We will disclose personal information about you to our lenders and agents where necessary to do so for the ordinary operation of our business. We may also disclose your personal information to our administration centre located in India, for the purpose of processing and managing your accreditation with us.</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br/>
      </w:r>
      <w:r w:rsidRPr="00226907">
        <w:rPr>
          <w:rFonts w:ascii="Arial" w:eastAsia="Times New Roman" w:hAnsi="Arial" w:cs="Arial"/>
          <w:color w:val="303030"/>
          <w:sz w:val="20"/>
          <w:szCs w:val="20"/>
          <w:bdr w:val="none" w:sz="0" w:space="0" w:color="auto" w:frame="1"/>
          <w:lang w:eastAsia="en-AU"/>
        </w:rPr>
        <w:t xml:space="preserve">In all cases we will only disclose that information that is strictly required, and take all reasonable steps </w:t>
      </w:r>
      <w:r w:rsidRPr="00226907">
        <w:rPr>
          <w:rFonts w:ascii="Arial" w:eastAsia="Times New Roman" w:hAnsi="Arial" w:cs="Arial"/>
          <w:color w:val="303030"/>
          <w:sz w:val="20"/>
          <w:szCs w:val="20"/>
          <w:bdr w:val="none" w:sz="0" w:space="0" w:color="auto" w:frame="1"/>
          <w:lang w:eastAsia="en-AU"/>
        </w:rPr>
        <w:lastRenderedPageBreak/>
        <w:t>to ensure that your personal information is handled in accordance with the Australian Privacy Principles. These third parties are strictly prohibited from using your personal information for any purpose other than in the pursuit of business related to Connective OSN.</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br/>
      </w:r>
      <w:r w:rsidRPr="00226907">
        <w:rPr>
          <w:rFonts w:ascii="Arial" w:eastAsia="Times New Roman" w:hAnsi="Arial" w:cs="Arial"/>
          <w:color w:val="303030"/>
          <w:sz w:val="20"/>
          <w:szCs w:val="20"/>
          <w:bdr w:val="none" w:sz="0" w:space="0" w:color="auto" w:frame="1"/>
          <w:lang w:eastAsia="en-AU"/>
        </w:rPr>
        <w:t>Otherwise, we will not disclose personal information unless you consent, we are required to do so by law or under some unusual other circumstances which the Privacy Act permits.</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t> </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bdr w:val="none" w:sz="0" w:space="0" w:color="auto" w:frame="1"/>
          <w:lang w:eastAsia="en-AU"/>
        </w:rPr>
        <w:t>How can you access, update or correct the information we are holding?</w:t>
      </w:r>
      <w:r w:rsidRPr="00226907">
        <w:rPr>
          <w:rFonts w:ascii="Arial" w:eastAsia="Times New Roman" w:hAnsi="Arial" w:cs="Arial"/>
          <w:color w:val="303030"/>
          <w:sz w:val="20"/>
          <w:szCs w:val="20"/>
          <w:bdr w:val="none" w:sz="0" w:space="0" w:color="auto" w:frame="1"/>
          <w:lang w:eastAsia="en-AU"/>
        </w:rPr>
        <w:br/>
        <w:t>You have the right to access your information and if necessary, for it to be corrected. Upon receipt of your written request and enough information to allow us to identify the information, we will disclose to you the personal information we hold about you. We may incur costs in giving you that information, in which case we reserve the right to charge you for our reasonable expenses incurred in doing so.</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t> </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bdr w:val="none" w:sz="0" w:space="0" w:color="auto" w:frame="1"/>
          <w:lang w:eastAsia="en-AU"/>
        </w:rPr>
        <w:t>If you believe that we are holding inaccurate, incomplete, irrelevant or out of date data about you, you may ask us to correct it.</w:t>
      </w:r>
      <w:r w:rsidRPr="00226907">
        <w:rPr>
          <w:rFonts w:ascii="Arial" w:eastAsia="Times New Roman" w:hAnsi="Arial" w:cs="Arial"/>
          <w:color w:val="303030"/>
          <w:sz w:val="20"/>
          <w:szCs w:val="20"/>
          <w:bdr w:val="none" w:sz="0" w:space="0" w:color="auto" w:frame="1"/>
          <w:lang w:eastAsia="en-AU"/>
        </w:rPr>
        <w:br/>
        <w:t>You can make a request for access to or correction of your personal information by contacting our Privacy Officer by email at</w:t>
      </w:r>
      <w:proofErr w:type="gramStart"/>
      <w:r w:rsidRPr="00226907">
        <w:rPr>
          <w:rFonts w:ascii="Arial" w:eastAsia="Times New Roman" w:hAnsi="Arial" w:cs="Arial"/>
          <w:color w:val="303030"/>
          <w:sz w:val="20"/>
          <w:szCs w:val="20"/>
          <w:bdr w:val="none" w:sz="0" w:space="0" w:color="auto" w:frame="1"/>
          <w:lang w:eastAsia="en-AU"/>
        </w:rPr>
        <w:t>  or</w:t>
      </w:r>
      <w:proofErr w:type="gramEnd"/>
      <w:r w:rsidRPr="00226907">
        <w:rPr>
          <w:rFonts w:ascii="Arial" w:eastAsia="Times New Roman" w:hAnsi="Arial" w:cs="Arial"/>
          <w:color w:val="303030"/>
          <w:sz w:val="20"/>
          <w:szCs w:val="20"/>
          <w:bdr w:val="none" w:sz="0" w:space="0" w:color="auto" w:frame="1"/>
          <w:lang w:eastAsia="en-AU"/>
        </w:rPr>
        <w:t xml:space="preserve"> by telephone on 1300 65 66 37.</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t> </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bdr w:val="none" w:sz="0" w:space="0" w:color="auto" w:frame="1"/>
          <w:lang w:eastAsia="en-AU"/>
        </w:rPr>
        <w:t>In some limited circumstances we may need to refuse access to your information or refuse a request for correction. If this is the case, we will advise you as soon as possible after your request and provide you with our reasons for the refusal.</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br/>
      </w:r>
      <w:r w:rsidRPr="00226907">
        <w:rPr>
          <w:rFonts w:ascii="Arial" w:eastAsia="Times New Roman" w:hAnsi="Arial" w:cs="Arial"/>
          <w:color w:val="303030"/>
          <w:sz w:val="20"/>
          <w:szCs w:val="20"/>
          <w:bdr w:val="none" w:sz="0" w:space="0" w:color="auto" w:frame="1"/>
          <w:lang w:eastAsia="en-AU"/>
        </w:rPr>
        <w:t>What happens if you want to complain?</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bdr w:val="none" w:sz="0" w:space="0" w:color="auto" w:frame="1"/>
          <w:lang w:eastAsia="en-AU"/>
        </w:rPr>
        <w:t>If you have concerns about whether we have complied with the Privacy Act or this Privacy Policy and would like to make a complaint please contact our Privacy Officer by email at  or by telephone on 1300 65 66 37. Your complaint will be considered through our internal complaints resolution process and we will try to respond with a decision within 45 days of you making the complaint.</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t> </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bdr w:val="none" w:sz="0" w:space="0" w:color="auto" w:frame="1"/>
          <w:lang w:eastAsia="en-AU"/>
        </w:rPr>
        <w:t>Your consent</w:t>
      </w:r>
      <w:r w:rsidRPr="00226907">
        <w:rPr>
          <w:rFonts w:ascii="Arial" w:eastAsia="Times New Roman" w:hAnsi="Arial" w:cs="Arial"/>
          <w:color w:val="303030"/>
          <w:sz w:val="20"/>
          <w:szCs w:val="20"/>
          <w:bdr w:val="none" w:sz="0" w:space="0" w:color="auto" w:frame="1"/>
          <w:lang w:eastAsia="en-AU"/>
        </w:rPr>
        <w:br/>
      </w:r>
      <w:proofErr w:type="gramStart"/>
      <w:r w:rsidRPr="00226907">
        <w:rPr>
          <w:rFonts w:ascii="Arial" w:eastAsia="Times New Roman" w:hAnsi="Arial" w:cs="Arial"/>
          <w:color w:val="303030"/>
          <w:sz w:val="20"/>
          <w:szCs w:val="20"/>
          <w:bdr w:val="none" w:sz="0" w:space="0" w:color="auto" w:frame="1"/>
          <w:lang w:eastAsia="en-AU"/>
        </w:rPr>
        <w:t>By</w:t>
      </w:r>
      <w:proofErr w:type="gramEnd"/>
      <w:r w:rsidRPr="00226907">
        <w:rPr>
          <w:rFonts w:ascii="Arial" w:eastAsia="Times New Roman" w:hAnsi="Arial" w:cs="Arial"/>
          <w:color w:val="303030"/>
          <w:sz w:val="20"/>
          <w:szCs w:val="20"/>
          <w:bdr w:val="none" w:sz="0" w:space="0" w:color="auto" w:frame="1"/>
          <w:lang w:eastAsia="en-AU"/>
        </w:rPr>
        <w:t xml:space="preserve"> asking us to assist with your credit needs, you consent to the collection and use of the information you have provided to us for the purposes described above.</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lang w:eastAsia="en-AU"/>
        </w:rPr>
        <w:t> </w:t>
      </w:r>
    </w:p>
    <w:p w:rsidR="00226907" w:rsidRPr="00226907" w:rsidRDefault="00226907" w:rsidP="00226907">
      <w:pPr>
        <w:spacing w:after="0" w:line="240" w:lineRule="auto"/>
        <w:textAlignment w:val="baseline"/>
        <w:rPr>
          <w:rFonts w:ascii="Arial" w:eastAsia="Times New Roman" w:hAnsi="Arial" w:cs="Arial"/>
          <w:color w:val="303030"/>
          <w:sz w:val="20"/>
          <w:szCs w:val="20"/>
          <w:lang w:eastAsia="en-AU"/>
        </w:rPr>
      </w:pPr>
      <w:r w:rsidRPr="00226907">
        <w:rPr>
          <w:rFonts w:ascii="Arial" w:eastAsia="Times New Roman" w:hAnsi="Arial" w:cs="Arial"/>
          <w:color w:val="303030"/>
          <w:sz w:val="20"/>
          <w:szCs w:val="20"/>
          <w:bdr w:val="none" w:sz="0" w:space="0" w:color="auto" w:frame="1"/>
          <w:lang w:eastAsia="en-AU"/>
        </w:rPr>
        <w:t>Connective Services Pty Ltd Level 16, 530 Collins St Melbourne VIC 3000 T 1300 65 66 37 F 03 9629 3831</w:t>
      </w:r>
    </w:p>
    <w:p w:rsidR="00283887" w:rsidRPr="00226907" w:rsidRDefault="00283887" w:rsidP="00226907"/>
    <w:sectPr w:rsidR="00283887" w:rsidRPr="00226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A5FEC"/>
    <w:multiLevelType w:val="multilevel"/>
    <w:tmpl w:val="36DE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4C"/>
    <w:rsid w:val="00226907"/>
    <w:rsid w:val="00283887"/>
    <w:rsid w:val="008B7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67BE7-3F23-4562-95AB-1D5F9CA5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69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2690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B734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guard">
    <w:name w:val="wixguard"/>
    <w:basedOn w:val="DefaultParagraphFont"/>
    <w:rsid w:val="008B734C"/>
  </w:style>
  <w:style w:type="character" w:customStyle="1" w:styleId="Heading1Char">
    <w:name w:val="Heading 1 Char"/>
    <w:basedOn w:val="DefaultParagraphFont"/>
    <w:link w:val="Heading1"/>
    <w:uiPriority w:val="9"/>
    <w:rsid w:val="0022690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26907"/>
    <w:rPr>
      <w:rFonts w:ascii="Times New Roman" w:eastAsia="Times New Roman" w:hAnsi="Times New Roman" w:cs="Times New Roman"/>
      <w:b/>
      <w:bCs/>
      <w:sz w:val="36"/>
      <w:szCs w:val="36"/>
      <w:lang w:eastAsia="en-AU"/>
    </w:rPr>
  </w:style>
  <w:style w:type="paragraph" w:customStyle="1" w:styleId="font7">
    <w:name w:val="font_7"/>
    <w:basedOn w:val="Normal"/>
    <w:rsid w:val="0022690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83573">
      <w:bodyDiv w:val="1"/>
      <w:marLeft w:val="0"/>
      <w:marRight w:val="0"/>
      <w:marTop w:val="0"/>
      <w:marBottom w:val="0"/>
      <w:divBdr>
        <w:top w:val="none" w:sz="0" w:space="0" w:color="auto"/>
        <w:left w:val="none" w:sz="0" w:space="0" w:color="auto"/>
        <w:bottom w:val="none" w:sz="0" w:space="0" w:color="auto"/>
        <w:right w:val="none" w:sz="0" w:space="0" w:color="auto"/>
      </w:divBdr>
    </w:div>
    <w:div w:id="14939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Hobsons Bay City Council</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mgrecnch</dc:creator>
  <cp:keywords/>
  <dc:description/>
  <cp:lastModifiedBy>mgrecnch</cp:lastModifiedBy>
  <cp:revision>2</cp:revision>
  <dcterms:created xsi:type="dcterms:W3CDTF">2020-06-26T11:56:00Z</dcterms:created>
  <dcterms:modified xsi:type="dcterms:W3CDTF">2020-06-26T11:56:00Z</dcterms:modified>
</cp:coreProperties>
</file>